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EB1" w:rsidRDefault="000F5EB1" w:rsidP="000F5E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Детско - родительское занятие с элементами тренинговых форм работы:</w:t>
      </w:r>
    </w:p>
    <w:p w:rsidR="000F5EB1" w:rsidRDefault="000F5EB1" w:rsidP="000F5E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«Игра-путешествие в Страну Знаний»</w:t>
      </w:r>
    </w:p>
    <w:p w:rsidR="000F5EB1" w:rsidRDefault="000F5EB1" w:rsidP="000F5E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5EB1" w:rsidRDefault="000F5EB1" w:rsidP="000F5EB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Пояснительная записка.</w:t>
      </w:r>
    </w:p>
    <w:p w:rsidR="000F5EB1" w:rsidRDefault="000F5EB1" w:rsidP="000F5EB1">
      <w:pPr>
        <w:pStyle w:val="c25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A14E9">
        <w:rPr>
          <w:bCs/>
        </w:rPr>
        <w:t xml:space="preserve">    Представленное детско-родительское занятие было реализовано в рамках деятельности детско-родительского Клуба</w:t>
      </w:r>
      <w:r>
        <w:rPr>
          <w:bCs/>
        </w:rPr>
        <w:t xml:space="preserve"> «Золотой ключ успеха», организованного для </w:t>
      </w:r>
      <w:bookmarkStart w:id="0" w:name="_GoBack"/>
      <w:bookmarkEnd w:id="0"/>
      <w:r>
        <w:rPr>
          <w:bCs/>
        </w:rPr>
        <w:t xml:space="preserve">подготовительных групп детского сада. </w:t>
      </w:r>
    </w:p>
    <w:p w:rsidR="000F5EB1" w:rsidRDefault="000F5EB1" w:rsidP="000F5EB1">
      <w:pPr>
        <w:pStyle w:val="c25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    Современные исследования российских психологов и педагогов подтверждают, что для </w:t>
      </w:r>
      <w:r w:rsidR="002E2C30">
        <w:rPr>
          <w:rStyle w:val="c5"/>
          <w:color w:val="000000"/>
        </w:rPr>
        <w:t xml:space="preserve">успешной </w:t>
      </w:r>
      <w:r>
        <w:rPr>
          <w:rStyle w:val="c5"/>
          <w:color w:val="000000"/>
        </w:rPr>
        <w:t xml:space="preserve">подготовки детей к обучению </w:t>
      </w:r>
      <w:r w:rsidR="002E2C30">
        <w:rPr>
          <w:rStyle w:val="c5"/>
          <w:color w:val="000000"/>
        </w:rPr>
        <w:t>в</w:t>
      </w:r>
      <w:r>
        <w:rPr>
          <w:rStyle w:val="c5"/>
          <w:color w:val="000000"/>
        </w:rPr>
        <w:t xml:space="preserve"> школе необходимо организовать целенаправленную работу не только с детьми, но и с их родителями. Наиболее эффективная форма работы с семьёй по данному направлению -  детско-родительский Клуб, организованный на базе дошкольного учреждения. Такая форма сотрудничества способствует привлечению семьи, как одного из субъектов образовательной деятельности, и позволяет повысить психолого-педагогическую компетентность родителей в вопросах воспитания и развития детей старшего дошкольного возраста, а также их подготовки к обучению в школе. Организация взаимодействия ДОУ и семьи в форме детско-родительского Клуба представляет собой интересную современную модель работы по привлечению родителей старших дошкольников к активному участию в образовательном процессе, способствует укреплению связи между дошкольной организацией и семьями воспитанников, возрастанию интереса родителей к работе ДОУ, воспитанию детей, улучшению детско-родительских отношений. Детско-родительский Клуб «Золотой ключ успеха» – это перспективная форма работы с родителями, учитывающая актуальные потребности семей и способствующая формированию активной жизненной позиции участников процесса, укреплению института семьи, передаче опыта в воспитании и развитии детей.</w:t>
      </w:r>
    </w:p>
    <w:p w:rsidR="000F5EB1" w:rsidRDefault="000F5EB1" w:rsidP="000F5EB1">
      <w:pPr>
        <w:pStyle w:val="c25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    Структура программы Клуба предусматривает практические, интерактивные формы работы с родителями и детьми: мастер-классы, игры – путешествия, занятия с применением тренинговых форм работы, и т.п.</w:t>
      </w:r>
    </w:p>
    <w:p w:rsidR="000F5EB1" w:rsidRDefault="000F5EB1" w:rsidP="000F5EB1">
      <w:pPr>
        <w:pStyle w:val="c25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F5EB1" w:rsidRPr="002D4BC0" w:rsidRDefault="000F5EB1" w:rsidP="000F5EB1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</w:t>
      </w:r>
      <w:r>
        <w:rPr>
          <w:rStyle w:val="c5"/>
          <w:color w:val="000000"/>
        </w:rPr>
        <w:t> </w:t>
      </w:r>
      <w:r w:rsidRPr="00FD48B1">
        <w:rPr>
          <w:b/>
          <w:bCs/>
          <w:color w:val="000000"/>
        </w:rPr>
        <w:t>Цель</w:t>
      </w:r>
      <w:r>
        <w:rPr>
          <w:b/>
          <w:bCs/>
          <w:color w:val="000000"/>
        </w:rPr>
        <w:t xml:space="preserve"> занятия: </w:t>
      </w:r>
      <w:r w:rsidRPr="00303805">
        <w:rPr>
          <w:bCs/>
          <w:color w:val="000000"/>
        </w:rPr>
        <w:t>с</w:t>
      </w:r>
      <w:r>
        <w:rPr>
          <w:color w:val="000000"/>
        </w:rPr>
        <w:t xml:space="preserve">оздание условий для </w:t>
      </w:r>
      <w:r w:rsidRPr="002D4BC0">
        <w:rPr>
          <w:color w:val="181818"/>
        </w:rPr>
        <w:t xml:space="preserve">повышения компетентности родителей по вопросам </w:t>
      </w:r>
      <w:r>
        <w:rPr>
          <w:color w:val="181818"/>
        </w:rPr>
        <w:t xml:space="preserve">психолого-педагогической </w:t>
      </w:r>
      <w:r w:rsidRPr="002D4BC0">
        <w:rPr>
          <w:color w:val="181818"/>
        </w:rPr>
        <w:t>готовности детей к школьному обучению.</w:t>
      </w:r>
    </w:p>
    <w:p w:rsidR="000F5EB1" w:rsidRDefault="000F5EB1" w:rsidP="000F5EB1">
      <w:pPr>
        <w:pStyle w:val="c25"/>
        <w:spacing w:line="36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</w:p>
    <w:p w:rsidR="000F5EB1" w:rsidRDefault="000F5EB1" w:rsidP="000F5EB1">
      <w:pPr>
        <w:pStyle w:val="c25"/>
        <w:spacing w:line="360" w:lineRule="auto"/>
        <w:jc w:val="both"/>
        <w:rPr>
          <w:b/>
          <w:bCs/>
          <w:color w:val="000000"/>
        </w:rPr>
      </w:pP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 xml:space="preserve">      </w:t>
      </w:r>
      <w:r w:rsidRPr="00FD48B1">
        <w:rPr>
          <w:b/>
          <w:bCs/>
          <w:color w:val="000000"/>
        </w:rPr>
        <w:t>Задачи:</w:t>
      </w:r>
    </w:p>
    <w:p w:rsidR="000F5EB1" w:rsidRPr="00FD48B1" w:rsidRDefault="000F5EB1" w:rsidP="000F5EB1">
      <w:pPr>
        <w:pStyle w:val="c2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</w:rPr>
      </w:pPr>
      <w:r w:rsidRPr="00FD48B1">
        <w:rPr>
          <w:color w:val="000000"/>
        </w:rPr>
        <w:t>Создать психологический настрой, способствующий</w:t>
      </w:r>
      <w:r>
        <w:rPr>
          <w:color w:val="000000"/>
        </w:rPr>
        <w:t xml:space="preserve"> сплочению коллектива родителей и детей.</w:t>
      </w:r>
    </w:p>
    <w:p w:rsidR="000F5EB1" w:rsidRPr="00FD48B1" w:rsidRDefault="000F5EB1" w:rsidP="000F5EB1">
      <w:pPr>
        <w:pStyle w:val="c2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</w:rPr>
      </w:pPr>
      <w:r w:rsidRPr="00FD48B1">
        <w:rPr>
          <w:color w:val="000000"/>
        </w:rPr>
        <w:t>Расширить знания родителей об особенностях развития психических процессов у детей дошкольного возраста.</w:t>
      </w:r>
    </w:p>
    <w:p w:rsidR="000F5EB1" w:rsidRPr="00FD48B1" w:rsidRDefault="000F5EB1" w:rsidP="000F5EB1">
      <w:pPr>
        <w:pStyle w:val="c2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</w:rPr>
      </w:pPr>
      <w:r w:rsidRPr="00FD48B1">
        <w:rPr>
          <w:color w:val="000000"/>
        </w:rPr>
        <w:t>Способствовать формированию у родителей своей значимости в процессе игры с ребенком.</w:t>
      </w:r>
    </w:p>
    <w:p w:rsidR="000F5EB1" w:rsidRPr="00FD48B1" w:rsidRDefault="000F5EB1" w:rsidP="000F5EB1">
      <w:pPr>
        <w:pStyle w:val="c2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Обучить</w:t>
      </w:r>
      <w:r w:rsidRPr="00FD48B1">
        <w:rPr>
          <w:color w:val="000000"/>
        </w:rPr>
        <w:t xml:space="preserve"> родителей навыкам правильной организации совместных развивающих игр с ребенком.</w:t>
      </w:r>
    </w:p>
    <w:p w:rsidR="000F5EB1" w:rsidRPr="00645A19" w:rsidRDefault="000F5EB1" w:rsidP="000F5EB1">
      <w:pPr>
        <w:pStyle w:val="c25"/>
        <w:spacing w:after="0" w:afterAutospacing="0" w:line="360" w:lineRule="auto"/>
        <w:jc w:val="both"/>
        <w:rPr>
          <w:color w:val="000000"/>
        </w:rPr>
      </w:pPr>
      <w:r w:rsidRPr="00FD48B1">
        <w:rPr>
          <w:b/>
          <w:bCs/>
          <w:color w:val="000000"/>
        </w:rPr>
        <w:t>Оборудование: </w:t>
      </w:r>
      <w:r w:rsidRPr="00645A19">
        <w:rPr>
          <w:bCs/>
          <w:color w:val="000000"/>
        </w:rPr>
        <w:t>листы бумаги А4, листы бумаги с напечатанными буквами и цифрами, цветные карандаши, наборы дидактической игры «Танграм», воздушные шары, маркеры, ватман, бумажные цветные шаблоны воздушных шаров, клей, аудиозапись песни «Мы едем, едем, едем в далекие края».</w:t>
      </w:r>
    </w:p>
    <w:p w:rsidR="000F5EB1" w:rsidRPr="00FD48B1" w:rsidRDefault="000F5EB1" w:rsidP="000F5EB1">
      <w:pPr>
        <w:pStyle w:val="c25"/>
        <w:spacing w:after="0" w:afterAutospacing="0" w:line="360" w:lineRule="auto"/>
        <w:jc w:val="both"/>
        <w:rPr>
          <w:color w:val="000000"/>
        </w:rPr>
      </w:pPr>
      <w:r w:rsidRPr="00645A19">
        <w:rPr>
          <w:b/>
          <w:color w:val="000000"/>
        </w:rPr>
        <w:t>Наглядная информация:</w:t>
      </w:r>
      <w:r>
        <w:rPr>
          <w:color w:val="000000"/>
        </w:rPr>
        <w:t xml:space="preserve"> буклет</w:t>
      </w:r>
      <w:r w:rsidRPr="00FD48B1">
        <w:rPr>
          <w:color w:val="000000"/>
        </w:rPr>
        <w:t xml:space="preserve"> для родителей по теме: </w:t>
      </w:r>
      <w:r>
        <w:rPr>
          <w:color w:val="000000"/>
        </w:rPr>
        <w:t>«Учимся, играя», комплекс нейрогимнастических упражнений для детей старшего дошкольного возраста.</w:t>
      </w: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 w:rsidRPr="00FD48B1">
        <w:rPr>
          <w:b/>
          <w:bCs/>
          <w:color w:val="000000"/>
        </w:rPr>
        <w:t>Ход мероприятия:</w:t>
      </w:r>
      <w:r w:rsidRPr="00FD48B1">
        <w:rPr>
          <w:color w:val="000000"/>
        </w:rPr>
        <w:t>   </w:t>
      </w:r>
      <w:r w:rsidRPr="00FD48B1">
        <w:rPr>
          <w:b/>
          <w:bCs/>
          <w:color w:val="000000"/>
        </w:rPr>
        <w:t> </w:t>
      </w:r>
    </w:p>
    <w:p w:rsidR="000F5EB1" w:rsidRDefault="000F5EB1" w:rsidP="000F5EB1">
      <w:pPr>
        <w:pStyle w:val="c25"/>
        <w:spacing w:before="0" w:after="0" w:line="360" w:lineRule="auto"/>
        <w:jc w:val="both"/>
        <w:rPr>
          <w:bCs/>
        </w:rPr>
      </w:pPr>
      <w:r>
        <w:rPr>
          <w:b/>
          <w:bCs/>
          <w:color w:val="000000"/>
        </w:rPr>
        <w:t xml:space="preserve">  Вступительное слово педагога-психолога: «</w:t>
      </w:r>
      <w:r>
        <w:rPr>
          <w:bCs/>
        </w:rPr>
        <w:t xml:space="preserve">Уважаемые </w:t>
      </w:r>
      <w:r w:rsidRPr="00AB42C5">
        <w:rPr>
          <w:bCs/>
        </w:rPr>
        <w:t xml:space="preserve">родители и дети, здравствуйте! </w:t>
      </w:r>
      <w:r>
        <w:rPr>
          <w:bCs/>
        </w:rPr>
        <w:t xml:space="preserve">Рада вас видеть! Сегодня мы с вами отправимся в путешествие в веселую страну Знаний. Мы будем играть в интересные, познавательные игры, выполнять различные творческие задания. У родителей появится прекрасная возможность побыть немного детьми, вспомнить свое детство. А наши детки, возможно, чему – то научат своих родителей. И, надеюсь, все мы весело, интересно, с пользой проведем время. И предлагаю поприветствовать друг друга». </w:t>
      </w:r>
    </w:p>
    <w:p w:rsidR="000F5EB1" w:rsidRDefault="000F5EB1" w:rsidP="000F5EB1">
      <w:pPr>
        <w:pStyle w:val="c25"/>
        <w:spacing w:before="0" w:after="0"/>
        <w:rPr>
          <w:b/>
          <w:bCs/>
        </w:rPr>
      </w:pPr>
      <w:r>
        <w:rPr>
          <w:bCs/>
        </w:rPr>
        <w:t xml:space="preserve">   Проводится р</w:t>
      </w:r>
      <w:r w:rsidRPr="00AB42C5">
        <w:rPr>
          <w:b/>
          <w:bCs/>
        </w:rPr>
        <w:t>азми</w:t>
      </w:r>
      <w:r>
        <w:rPr>
          <w:b/>
          <w:bCs/>
        </w:rPr>
        <w:t>нка «Привет всем тем, у кого…».</w:t>
      </w:r>
    </w:p>
    <w:p w:rsidR="000F5EB1" w:rsidRDefault="000F5EB1" w:rsidP="000F5EB1">
      <w:pPr>
        <w:pStyle w:val="c25"/>
        <w:spacing w:before="0" w:after="0" w:line="360" w:lineRule="auto"/>
        <w:rPr>
          <w:bCs/>
        </w:rPr>
      </w:pPr>
      <w:r>
        <w:rPr>
          <w:b/>
          <w:bCs/>
        </w:rPr>
        <w:t xml:space="preserve">     </w:t>
      </w:r>
      <w:r w:rsidRPr="007A4225">
        <w:rPr>
          <w:bCs/>
        </w:rPr>
        <w:t>Педагог-психолог говорит фразы, которые начинаются со слов: «Привет всем тем, у кого…». Те участники, которым данное высказывание подходит – отвечают «Привет!»</w:t>
      </w:r>
    </w:p>
    <w:p w:rsidR="000F5EB1" w:rsidRPr="007A4225" w:rsidRDefault="000F5EB1" w:rsidP="000F5EB1">
      <w:pPr>
        <w:pStyle w:val="c25"/>
        <w:spacing w:before="0" w:after="0" w:line="360" w:lineRule="auto"/>
        <w:rPr>
          <w:bCs/>
        </w:rPr>
      </w:pPr>
      <w:r>
        <w:rPr>
          <w:bCs/>
        </w:rPr>
        <w:t xml:space="preserve">    Список фраз: «Привет всем тем, у кого: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хорошее настроение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веселые фильмы и мультфильмы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кто любит рисовать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заниматься спортом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петь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-кто любит танцевать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-кто любит путешествовать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лепить снеговика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запускать воздушного змея</w:t>
      </w:r>
    </w:p>
    <w:p w:rsidR="000F5EB1" w:rsidRDefault="000F5EB1" w:rsidP="000F5EB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кто любит мороженое.</w:t>
      </w:r>
    </w:p>
    <w:p w:rsidR="000F5EB1" w:rsidRPr="00AB42C5" w:rsidRDefault="000F5EB1" w:rsidP="000F5EB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F5EB1" w:rsidRDefault="000F5EB1" w:rsidP="000F5E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255B">
        <w:rPr>
          <w:rFonts w:ascii="Times New Roman" w:hAnsi="Times New Roman" w:cs="Times New Roman"/>
          <w:b/>
          <w:bCs/>
          <w:sz w:val="24"/>
          <w:szCs w:val="24"/>
        </w:rPr>
        <w:t>2. Основная часть.</w:t>
      </w:r>
    </w:p>
    <w:p w:rsidR="000F5EB1" w:rsidRDefault="000F5EB1" w:rsidP="002E2C3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35F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Педагог - психолог</w:t>
      </w:r>
      <w:r w:rsidRPr="006E35F6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6E35F6">
        <w:rPr>
          <w:rFonts w:ascii="Times New Roman" w:hAnsi="Times New Roman" w:cs="Times New Roman"/>
          <w:bCs/>
          <w:sz w:val="24"/>
          <w:szCs w:val="24"/>
        </w:rPr>
        <w:t xml:space="preserve">Итак, мы отправляемся в наше путешествие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веселом </w:t>
      </w:r>
      <w:r w:rsidRPr="006E35F6">
        <w:rPr>
          <w:rFonts w:ascii="Times New Roman" w:hAnsi="Times New Roman" w:cs="Times New Roman"/>
          <w:bCs/>
          <w:sz w:val="24"/>
          <w:szCs w:val="24"/>
        </w:rPr>
        <w:t>паровозике.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Дети, приглашайте родителей на посадку».</w:t>
      </w:r>
    </w:p>
    <w:p w:rsidR="000F5EB1" w:rsidRDefault="000F5EB1" w:rsidP="002E2C3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Далее все выстраиваются друг за другом и под музыкальное сопровождение (песня «Мы едем, едем, едем в далекие края») отправляются на станцию – «</w:t>
      </w:r>
      <w:r w:rsidRPr="00675024">
        <w:rPr>
          <w:rFonts w:ascii="Times New Roman" w:hAnsi="Times New Roman" w:cs="Times New Roman"/>
          <w:bCs/>
          <w:sz w:val="24"/>
          <w:szCs w:val="24"/>
        </w:rPr>
        <w:t>В гостях у внимания».</w:t>
      </w:r>
      <w:r w:rsidRPr="00780B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0F5EB1" w:rsidRPr="00303805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bCs/>
        </w:rPr>
        <w:t xml:space="preserve">     </w:t>
      </w:r>
      <w:r w:rsidRPr="00675024">
        <w:rPr>
          <w:bCs/>
        </w:rPr>
        <w:t xml:space="preserve">Педагог-психолог: </w:t>
      </w:r>
      <w:r w:rsidRPr="00303805">
        <w:rPr>
          <w:bCs/>
        </w:rPr>
        <w:t>«</w:t>
      </w:r>
      <w:r w:rsidRPr="00303805">
        <w:rPr>
          <w:bCs/>
          <w:color w:val="000000"/>
        </w:rPr>
        <w:t>Внимание</w:t>
      </w:r>
      <w:r w:rsidRPr="00303805">
        <w:rPr>
          <w:b/>
          <w:bCs/>
          <w:color w:val="000000"/>
        </w:rPr>
        <w:t xml:space="preserve"> - </w:t>
      </w:r>
      <w:r w:rsidRPr="00303805">
        <w:rPr>
          <w:color w:val="000000"/>
        </w:rPr>
        <w:t>это форма организации познавательной деятельности, направленной на выбранный объект. Уровень внимания определяется комплексом основ</w:t>
      </w:r>
      <w:r>
        <w:rPr>
          <w:color w:val="000000"/>
        </w:rPr>
        <w:t>ных характеристик внимания: объе</w:t>
      </w:r>
      <w:r w:rsidRPr="00303805">
        <w:rPr>
          <w:color w:val="000000"/>
        </w:rPr>
        <w:t>м, концентрация, переключение и распределение; противоположные вниманию состояния - это отвлекаемость, неустойчивость. Характерной особенностью внимания детей дошкольного возраста является доминирование непроизвольности, низкой сосредоточенности и концентрации на внешних объектах вербального плана. В</w:t>
      </w:r>
      <w:r>
        <w:rPr>
          <w:color w:val="000000"/>
        </w:rPr>
        <w:t xml:space="preserve"> старшем дошкольном возрасте иде</w:t>
      </w:r>
      <w:r w:rsidRPr="00303805">
        <w:rPr>
          <w:color w:val="000000"/>
        </w:rPr>
        <w:t>т процесс совершенствования внима</w:t>
      </w:r>
      <w:r>
        <w:rPr>
          <w:color w:val="000000"/>
        </w:rPr>
        <w:t>ния: значительно возрастает объе</w:t>
      </w:r>
      <w:r w:rsidRPr="00303805">
        <w:rPr>
          <w:color w:val="000000"/>
        </w:rPr>
        <w:t>м и устойчивость, появляются элементы произвольности.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Очень важно быть внимательными! И сейчас мы потренируем наше внимание».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Далее педагог – психолог проводит игры </w:t>
      </w:r>
      <w:r w:rsidR="002E2C30">
        <w:rPr>
          <w:color w:val="000000"/>
        </w:rPr>
        <w:t>на развитие</w:t>
      </w:r>
      <w:r>
        <w:rPr>
          <w:color w:val="000000"/>
        </w:rPr>
        <w:t xml:space="preserve"> внимания с детьми и родителями.</w:t>
      </w:r>
    </w:p>
    <w:p w:rsidR="000F5EB1" w:rsidRPr="00675024" w:rsidRDefault="000F5EB1" w:rsidP="000F5EB1">
      <w:pPr>
        <w:pStyle w:val="c25"/>
        <w:spacing w:line="276" w:lineRule="auto"/>
        <w:jc w:val="both"/>
        <w:rPr>
          <w:b/>
          <w:color w:val="000000"/>
        </w:rPr>
      </w:pPr>
      <w:r w:rsidRPr="00675024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Pr="00675024">
        <w:rPr>
          <w:b/>
          <w:color w:val="000000"/>
        </w:rPr>
        <w:t xml:space="preserve">  Игра «Ловим фрукты и овощи».</w:t>
      </w:r>
    </w:p>
    <w:p w:rsidR="000F5EB1" w:rsidRDefault="000F5EB1" w:rsidP="000F5EB1">
      <w:pPr>
        <w:pStyle w:val="c25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Цель игры: развитие концентрации, распределения</w:t>
      </w:r>
      <w:r w:rsidRPr="00FD48B1">
        <w:rPr>
          <w:color w:val="000000"/>
        </w:rPr>
        <w:t xml:space="preserve"> внимания.</w:t>
      </w:r>
    </w:p>
    <w:p w:rsidR="000F5EB1" w:rsidRDefault="000F5EB1" w:rsidP="000F5EB1">
      <w:pPr>
        <w:pStyle w:val="c25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Описание: педагог-психолог называет фрукты и овощи. Участники, услышав название фрукта, «ловят» его правой рукой. Если услышат название овоща – «ловят» его левой рукой.</w:t>
      </w:r>
    </w:p>
    <w:p w:rsidR="000F5EB1" w:rsidRPr="00FD48B1" w:rsidRDefault="000F5EB1" w:rsidP="000F5EB1">
      <w:pPr>
        <w:pStyle w:val="c25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Список слов: яблоко, картошка, апельсин, морковь, свекла, мандарин, кабачок, капуста, киви, ананас, лук, банан, груша, баклажан, персик, помидор, огурец, слива, дыня, арбуз, редис, тыква.</w:t>
      </w:r>
    </w:p>
    <w:p w:rsidR="000F5EB1" w:rsidRPr="00051A3E" w:rsidRDefault="000F5EB1" w:rsidP="000F5EB1">
      <w:pPr>
        <w:pStyle w:val="c25"/>
        <w:spacing w:line="360" w:lineRule="auto"/>
        <w:jc w:val="both"/>
        <w:rPr>
          <w:b/>
          <w:color w:val="000000"/>
        </w:rPr>
      </w:pPr>
      <w:r w:rsidRPr="00051A3E">
        <w:rPr>
          <w:b/>
          <w:color w:val="000000"/>
        </w:rPr>
        <w:lastRenderedPageBreak/>
        <w:t xml:space="preserve">     Игра «Нос, пол, потолок».</w:t>
      </w:r>
    </w:p>
    <w:p w:rsidR="000F5EB1" w:rsidRPr="00051A3E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Цель игры: развитие</w:t>
      </w:r>
      <w:r w:rsidRPr="00FD48B1">
        <w:rPr>
          <w:color w:val="000000"/>
        </w:rPr>
        <w:t xml:space="preserve"> </w:t>
      </w:r>
      <w:r>
        <w:rPr>
          <w:color w:val="000000"/>
        </w:rPr>
        <w:t>внимания, слухового сосредоточения.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bCs/>
          <w:color w:val="000000"/>
        </w:rPr>
        <w:t xml:space="preserve">     </w:t>
      </w:r>
      <w:r w:rsidRPr="00852476">
        <w:rPr>
          <w:bCs/>
          <w:color w:val="000000"/>
        </w:rPr>
        <w:t>Описание:</w:t>
      </w:r>
      <w:r w:rsidRPr="00051A3E">
        <w:rPr>
          <w:color w:val="000000"/>
        </w:rPr>
        <w:t xml:space="preserve"> дети </w:t>
      </w:r>
      <w:r>
        <w:rPr>
          <w:color w:val="000000"/>
        </w:rPr>
        <w:t xml:space="preserve">и родители выполняют </w:t>
      </w:r>
      <w:r w:rsidRPr="00051A3E">
        <w:rPr>
          <w:color w:val="000000"/>
        </w:rPr>
        <w:t>команды, которые говорит и показывает психолог. Нос – показывают пальцем на нос, пол – опускают руки вниз, потолок – поднимают руки вверх.</w:t>
      </w:r>
      <w:r>
        <w:rPr>
          <w:color w:val="000000"/>
        </w:rPr>
        <w:t xml:space="preserve"> </w:t>
      </w:r>
      <w:r w:rsidRPr="00051A3E">
        <w:rPr>
          <w:color w:val="000000"/>
        </w:rPr>
        <w:t>Психолог называет и выполняет все команды вместе с детьми</w:t>
      </w:r>
      <w:r>
        <w:rPr>
          <w:color w:val="000000"/>
        </w:rPr>
        <w:t xml:space="preserve"> и родителями</w:t>
      </w:r>
      <w:r w:rsidRPr="00051A3E">
        <w:rPr>
          <w:color w:val="000000"/>
        </w:rPr>
        <w:t>, но при этом специально ошибается. Задача детей внимательно слушать и точно выполнять только те команды, которые </w:t>
      </w:r>
      <w:r w:rsidRPr="00303805">
        <w:rPr>
          <w:color w:val="000000"/>
        </w:rPr>
        <w:t>называет</w:t>
      </w:r>
      <w:r w:rsidRPr="00051A3E">
        <w:rPr>
          <w:color w:val="000000"/>
        </w:rPr>
        <w:t> психолог.</w:t>
      </w:r>
    </w:p>
    <w:p w:rsidR="000F5EB1" w:rsidRDefault="000F5EB1" w:rsidP="000F5EB1">
      <w:pPr>
        <w:pStyle w:val="c25"/>
        <w:spacing w:line="360" w:lineRule="auto"/>
        <w:jc w:val="both"/>
        <w:rPr>
          <w:b/>
          <w:color w:val="000000"/>
        </w:rPr>
      </w:pPr>
      <w:r>
        <w:rPr>
          <w:color w:val="000000"/>
        </w:rPr>
        <w:t xml:space="preserve">     </w:t>
      </w:r>
      <w:proofErr w:type="spellStart"/>
      <w:r w:rsidRPr="00852476">
        <w:rPr>
          <w:b/>
          <w:color w:val="000000"/>
        </w:rPr>
        <w:t>Нейрогимнастическое</w:t>
      </w:r>
      <w:proofErr w:type="spellEnd"/>
      <w:r w:rsidRPr="00852476">
        <w:rPr>
          <w:b/>
          <w:color w:val="000000"/>
        </w:rPr>
        <w:t xml:space="preserve"> упражнение «Капитан».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Цель игры: развитие произвольного внимания, межполушарного взаимодействия.</w:t>
      </w:r>
    </w:p>
    <w:p w:rsidR="000F5EB1" w:rsidRPr="00852476" w:rsidRDefault="000F5EB1" w:rsidP="000F5EB1">
      <w:pPr>
        <w:pStyle w:val="c25"/>
        <w:spacing w:line="360" w:lineRule="auto"/>
        <w:jc w:val="both"/>
        <w:rPr>
          <w:bCs/>
          <w:color w:val="000000"/>
        </w:rPr>
      </w:pPr>
      <w:r>
        <w:rPr>
          <w:color w:val="000000"/>
        </w:rPr>
        <w:t xml:space="preserve">      Описание: педагог-психолог объясняет и показывает движения рук – «о</w:t>
      </w:r>
      <w:r w:rsidRPr="00852476">
        <w:rPr>
          <w:bCs/>
          <w:color w:val="000000"/>
        </w:rPr>
        <w:t>дной рукой отдаем честь, поднося ее ко лбу внутренним ребром ладони, как бы прикрываясь от солнца.</w:t>
      </w:r>
      <w:r>
        <w:rPr>
          <w:bCs/>
          <w:color w:val="000000"/>
        </w:rPr>
        <w:t xml:space="preserve"> Другой рукой показываем «лайк»:</w:t>
      </w:r>
      <w:r w:rsidRPr="00852476">
        <w:rPr>
          <w:bCs/>
          <w:color w:val="000000"/>
        </w:rPr>
        <w:t xml:space="preserve"> все пальцы собраны в кулак кроме большого, который оттопырен вертикально вверх. Руку можно держать перед грудью, согнутой в локте, но веселее – выпрямить, вытягивая вперед. Меняем руки. </w:t>
      </w:r>
      <w:r>
        <w:rPr>
          <w:bCs/>
          <w:color w:val="000000"/>
        </w:rPr>
        <w:t>Далее у</w:t>
      </w:r>
      <w:r w:rsidRPr="00852476">
        <w:rPr>
          <w:bCs/>
          <w:color w:val="000000"/>
        </w:rPr>
        <w:t>скоряем темп</w:t>
      </w:r>
      <w:r>
        <w:rPr>
          <w:bCs/>
          <w:color w:val="000000"/>
        </w:rPr>
        <w:t>»</w:t>
      </w:r>
      <w:r w:rsidRPr="00852476">
        <w:rPr>
          <w:bCs/>
          <w:color w:val="000000"/>
        </w:rPr>
        <w:t>.</w:t>
      </w:r>
    </w:p>
    <w:p w:rsidR="000F5EB1" w:rsidRPr="00852476" w:rsidRDefault="000F5EB1" w:rsidP="000F5EB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</w:rPr>
      </w:pPr>
      <w:r>
        <w:rPr>
          <w:bCs/>
          <w:color w:val="000000"/>
        </w:rPr>
        <w:t xml:space="preserve">     </w:t>
      </w:r>
      <w:proofErr w:type="gramStart"/>
      <w:r>
        <w:rPr>
          <w:bCs/>
          <w:color w:val="000000"/>
        </w:rPr>
        <w:t xml:space="preserve">При </w:t>
      </w:r>
      <w:r w:rsidRPr="00852476">
        <w:rPr>
          <w:bCs/>
          <w:color w:val="000000"/>
        </w:rPr>
        <w:t xml:space="preserve"> выполнении</w:t>
      </w:r>
      <w:proofErr w:type="gramEnd"/>
      <w:r w:rsidRPr="0085247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упражнения можно </w:t>
      </w:r>
      <w:r w:rsidRPr="00852476">
        <w:rPr>
          <w:bCs/>
          <w:color w:val="000000"/>
        </w:rPr>
        <w:t>добавить прочтение стиха:</w:t>
      </w:r>
    </w:p>
    <w:p w:rsidR="000F5EB1" w:rsidRDefault="000F5EB1" w:rsidP="000F5EB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i/>
          <w:iCs/>
          <w:color w:val="000000"/>
        </w:rPr>
      </w:pPr>
      <w:r w:rsidRPr="00852476">
        <w:rPr>
          <w:bCs/>
          <w:i/>
          <w:iCs/>
          <w:color w:val="000000"/>
        </w:rPr>
        <w:t>Я плыву на лодке белой,</w:t>
      </w:r>
      <w:r w:rsidRPr="00852476">
        <w:rPr>
          <w:bCs/>
          <w:color w:val="000000"/>
        </w:rPr>
        <w:br/>
      </w:r>
      <w:r w:rsidRPr="00852476">
        <w:rPr>
          <w:bCs/>
          <w:i/>
          <w:iCs/>
          <w:color w:val="000000"/>
        </w:rPr>
        <w:t>По волнам с жемчужной пеной.</w:t>
      </w:r>
      <w:r w:rsidRPr="00852476">
        <w:rPr>
          <w:bCs/>
          <w:color w:val="000000"/>
        </w:rPr>
        <w:br/>
      </w:r>
      <w:r w:rsidRPr="00852476">
        <w:rPr>
          <w:bCs/>
          <w:i/>
          <w:iCs/>
          <w:color w:val="000000"/>
        </w:rPr>
        <w:t>Я отважный Капитан,</w:t>
      </w:r>
      <w:r w:rsidRPr="00852476">
        <w:rPr>
          <w:bCs/>
          <w:color w:val="000000"/>
        </w:rPr>
        <w:br/>
      </w:r>
      <w:r w:rsidRPr="00852476">
        <w:rPr>
          <w:bCs/>
          <w:i/>
          <w:iCs/>
          <w:color w:val="000000"/>
        </w:rPr>
        <w:t>Мне не страшен ураган.</w:t>
      </w:r>
    </w:p>
    <w:p w:rsidR="000F5EB1" w:rsidRPr="00FD48B1" w:rsidRDefault="000F5EB1" w:rsidP="000F5EB1">
      <w:pPr>
        <w:pStyle w:val="c25"/>
        <w:spacing w:before="0" w:after="0"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  Упражнение</w:t>
      </w:r>
      <w:r w:rsidRPr="00FD48B1">
        <w:rPr>
          <w:b/>
          <w:bCs/>
          <w:color w:val="000000"/>
        </w:rPr>
        <w:t> «Нарисуй»</w:t>
      </w:r>
      <w:r>
        <w:rPr>
          <w:b/>
          <w:bCs/>
          <w:color w:val="000000"/>
        </w:rPr>
        <w:t>.</w:t>
      </w: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Цель: развитие</w:t>
      </w:r>
      <w:r w:rsidRPr="00FD48B1">
        <w:rPr>
          <w:color w:val="000000"/>
        </w:rPr>
        <w:t xml:space="preserve"> навык</w:t>
      </w:r>
      <w:r>
        <w:rPr>
          <w:color w:val="000000"/>
        </w:rPr>
        <w:t>а</w:t>
      </w:r>
      <w:r w:rsidRPr="00FD48B1">
        <w:rPr>
          <w:color w:val="000000"/>
        </w:rPr>
        <w:t xml:space="preserve"> внимательно слушать и выполнять указания взрослого.</w:t>
      </w: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Инструкция педагога-психолога: «</w:t>
      </w:r>
      <w:r w:rsidRPr="00FD48B1">
        <w:rPr>
          <w:color w:val="000000"/>
        </w:rPr>
        <w:t>Раскрась шары так, чтобы большой шар был между зеленым и синим, а зеленый был рядом с красным</w:t>
      </w:r>
      <w:r>
        <w:rPr>
          <w:color w:val="000000"/>
        </w:rPr>
        <w:t>»</w:t>
      </w:r>
      <w:r w:rsidRPr="00FD48B1">
        <w:rPr>
          <w:color w:val="000000"/>
        </w:rPr>
        <w:t>. (На листе бумаги нарисовать схематически четыре шарика, один из них большой).</w:t>
      </w: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После выполнения упражнения педагог-психолог дает рекомендации родителям: «Т</w:t>
      </w:r>
      <w:r w:rsidRPr="00FD48B1">
        <w:rPr>
          <w:color w:val="000000"/>
        </w:rPr>
        <w:t>акже вы можете дома заниматься с ребенком: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 w:rsidRPr="00FD48B1">
        <w:rPr>
          <w:color w:val="000000"/>
        </w:rPr>
        <w:t xml:space="preserve">-раскрашивать по образцу (штриховка в определенном </w:t>
      </w:r>
      <w:proofErr w:type="gramStart"/>
      <w:r w:rsidRPr="00FD48B1">
        <w:rPr>
          <w:color w:val="000000"/>
        </w:rPr>
        <w:t>направлении)  и</w:t>
      </w:r>
      <w:proofErr w:type="gramEnd"/>
      <w:r w:rsidRPr="00FD48B1">
        <w:rPr>
          <w:color w:val="000000"/>
        </w:rPr>
        <w:t xml:space="preserve"> рисование элем</w:t>
      </w:r>
      <w:r>
        <w:rPr>
          <w:color w:val="000000"/>
        </w:rPr>
        <w:t>ентарных узоров по образцу;</w:t>
      </w:r>
    </w:p>
    <w:p w:rsidR="000F5EB1" w:rsidRPr="00FD48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>- писать графические диктанты;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>- выкладывать</w:t>
      </w:r>
      <w:r w:rsidRPr="00FD48B1">
        <w:rPr>
          <w:color w:val="000000"/>
        </w:rPr>
        <w:t xml:space="preserve"> из счетных палочек фигур</w:t>
      </w:r>
      <w:r>
        <w:rPr>
          <w:color w:val="000000"/>
        </w:rPr>
        <w:t>ы, предметы по образцу;</w:t>
      </w:r>
      <w:r w:rsidRPr="00FD48B1">
        <w:rPr>
          <w:color w:val="000000"/>
        </w:rPr>
        <w:t xml:space="preserve"> 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 w:rsidRPr="00FD48B1">
        <w:rPr>
          <w:color w:val="000000"/>
        </w:rPr>
        <w:t>-</w:t>
      </w:r>
      <w:r>
        <w:rPr>
          <w:color w:val="000000"/>
        </w:rPr>
        <w:t xml:space="preserve"> </w:t>
      </w:r>
      <w:r w:rsidRPr="00FD48B1">
        <w:rPr>
          <w:color w:val="000000"/>
        </w:rPr>
        <w:t>играми на развитие зрительного и слухо</w:t>
      </w:r>
      <w:r>
        <w:rPr>
          <w:color w:val="000000"/>
        </w:rPr>
        <w:t>вого внимания: «Чем отличаются две</w:t>
      </w:r>
      <w:r w:rsidRPr="00FD48B1">
        <w:rPr>
          <w:color w:val="000000"/>
        </w:rPr>
        <w:t xml:space="preserve"> картинки?», «Что изменилось в комнате?», «Слушай хлопки».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Предлагает родителям составленный комплекс</w:t>
      </w:r>
      <w:r w:rsidR="002E2C30">
        <w:rPr>
          <w:color w:val="000000"/>
        </w:rPr>
        <w:t xml:space="preserve"> нейрогимнастических упражнений (Приложение № 1).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Педагог-психолог: «Наш паровозик отправляется на следующую станцию - «Фантазийную», просьба занять свои места!»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color w:val="000000"/>
        </w:rPr>
        <w:t xml:space="preserve">     Далее все </w:t>
      </w:r>
      <w:r>
        <w:rPr>
          <w:bCs/>
        </w:rPr>
        <w:t>выстраиваются друг за другом и под музыкальное сопровождение отправляются на станцию – «Фантазийную</w:t>
      </w:r>
      <w:r w:rsidRPr="00675024">
        <w:rPr>
          <w:bCs/>
        </w:rPr>
        <w:t>».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bCs/>
        </w:rPr>
        <w:t xml:space="preserve">      Педагог-психолог: «Вот мы и приехали на станцию «Фантазийную»! Сейчас мы с вами превратимся в настоящих волшебников. И превратим буквы и цифры в предметы или картинки».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bCs/>
        </w:rPr>
        <w:t xml:space="preserve">      Каждая детско-родительская пара получает листы бумаги с изображением буквы и цифры. Задача – сделать совместный рисунок (родитель + ребенок), проявив фантазию, «превратить» букву и цифру в интересный предмет или сюжетную картинку.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bCs/>
        </w:rPr>
        <w:t xml:space="preserve">      Далее представляют работы в парах.</w:t>
      </w:r>
    </w:p>
    <w:p w:rsidR="000F5EB1" w:rsidRPr="00AE62D8" w:rsidRDefault="000F5EB1" w:rsidP="000F5EB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Педагог – психолог: «Это один из способов запомнить буквы и цифры. А еще нам в этом поможет игра «Напиши на спине».</w:t>
      </w:r>
    </w:p>
    <w:p w:rsidR="000F5EB1" w:rsidRPr="00AE62D8" w:rsidRDefault="000F5EB1" w:rsidP="000F5EB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62D8">
        <w:rPr>
          <w:rFonts w:ascii="Times New Roman" w:hAnsi="Times New Roman" w:cs="Times New Roman"/>
          <w:b/>
          <w:bCs/>
          <w:sz w:val="24"/>
          <w:szCs w:val="24"/>
        </w:rPr>
        <w:t xml:space="preserve">      Игра «Напиши на спине».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Цель: формирование тактильного образа букв.</w:t>
      </w:r>
    </w:p>
    <w:p w:rsidR="000F5EB1" w:rsidRPr="00235B39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5A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5B39">
        <w:rPr>
          <w:rFonts w:ascii="Times New Roman" w:hAnsi="Times New Roman" w:cs="Times New Roman"/>
          <w:bCs/>
          <w:sz w:val="24"/>
          <w:szCs w:val="24"/>
        </w:rPr>
        <w:t xml:space="preserve">Описание: </w:t>
      </w:r>
      <w:r>
        <w:rPr>
          <w:rFonts w:ascii="Times New Roman" w:hAnsi="Times New Roman" w:cs="Times New Roman"/>
          <w:bCs/>
          <w:sz w:val="24"/>
          <w:szCs w:val="24"/>
        </w:rPr>
        <w:t>родитель сажает ребенка на стул впереди себя и «пишет» пальцем на спине ребенка буквы. Задача ребенка – угадать, какую букву написал родитель.</w:t>
      </w:r>
    </w:p>
    <w:p w:rsidR="000F5EB1" w:rsidRPr="00B71DA5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Далее педагог-психолог предлагает родителям выполнить </w:t>
      </w:r>
      <w:r w:rsidRPr="00B71DA5">
        <w:rPr>
          <w:rFonts w:ascii="Times New Roman" w:hAnsi="Times New Roman" w:cs="Times New Roman"/>
          <w:b/>
          <w:bCs/>
          <w:sz w:val="24"/>
          <w:szCs w:val="24"/>
        </w:rPr>
        <w:t>упражнение «Тактильный массаж»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B71DA5">
        <w:rPr>
          <w:rFonts w:ascii="Times New Roman" w:hAnsi="Times New Roman" w:cs="Times New Roman"/>
          <w:bCs/>
          <w:sz w:val="24"/>
          <w:szCs w:val="24"/>
        </w:rPr>
        <w:t>(на спине ребенка).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«В зоопарк открыты двери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(поглаживающие движения)</w:t>
      </w:r>
      <w:r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В зоопарке живут звери,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Громко топает слоненок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(слегка стучим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по с</w:t>
      </w:r>
      <w:r>
        <w:rPr>
          <w:rFonts w:ascii="Times New Roman" w:hAnsi="Times New Roman" w:cs="Times New Roman"/>
          <w:bCs/>
          <w:i/>
          <w:sz w:val="24"/>
          <w:szCs w:val="24"/>
        </w:rPr>
        <w:t>п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ине кулачками)</w:t>
      </w:r>
      <w:r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Точит коготки тигренок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(проводим пальцами по спине)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Вышли курочки гулять,</w:t>
      </w:r>
    </w:p>
    <w:p w:rsidR="000F5EB1" w:rsidRPr="00AE62D8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Стали зернышки клевать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(слегка пощипываем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по всей спине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0F5EB1" w:rsidRPr="00AE62D8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Гусь гогочет: «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Га-га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-га,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пощипаю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за бока!»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(слегка пощипываем за бочка)</w:t>
      </w:r>
    </w:p>
    <w:p w:rsidR="000F5EB1" w:rsidRPr="00AE62D8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А огромный крокодил чуть меня не проглотил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(обнимаем)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Тихо вечер наступает, все зверюшки засыпают </w:t>
      </w:r>
      <w:r w:rsidRPr="00AE62D8">
        <w:rPr>
          <w:rFonts w:ascii="Times New Roman" w:hAnsi="Times New Roman" w:cs="Times New Roman"/>
          <w:bCs/>
          <w:i/>
          <w:sz w:val="24"/>
          <w:szCs w:val="24"/>
        </w:rPr>
        <w:t>(поглаживающие движения)</w:t>
      </w:r>
      <w:r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Дворник в клетках все подмел,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И домой он спать ушел </w:t>
      </w:r>
      <w:r w:rsidRPr="00B71DA5">
        <w:rPr>
          <w:rFonts w:ascii="Times New Roman" w:hAnsi="Times New Roman" w:cs="Times New Roman"/>
          <w:bCs/>
          <w:i/>
          <w:sz w:val="24"/>
          <w:szCs w:val="24"/>
        </w:rPr>
        <w:t>(«ходим» по спинке указательным и средним пальцами)</w:t>
      </w:r>
      <w:r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B71DA5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Педагог-психолог: «Наш паровозик отправляется на следующую станцию - «В гости к мудрой сове», просьба занять свои места!»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color w:val="000000"/>
        </w:rPr>
        <w:t xml:space="preserve">     Далее все </w:t>
      </w:r>
      <w:r>
        <w:rPr>
          <w:bCs/>
        </w:rPr>
        <w:t>выстраиваются друг за другом и под музыкальное сопровождение отправляются на следующую станцию.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Cs/>
        </w:rPr>
        <w:t xml:space="preserve">      </w:t>
      </w:r>
      <w:r w:rsidRPr="00B71DA5">
        <w:rPr>
          <w:rFonts w:ascii="Times New Roman" w:hAnsi="Times New Roman" w:cs="Times New Roman"/>
          <w:bCs/>
        </w:rPr>
        <w:t>Педагог-психолог: «Вот мы и приехали на станцию «</w:t>
      </w:r>
      <w:r>
        <w:rPr>
          <w:rFonts w:ascii="Times New Roman" w:hAnsi="Times New Roman" w:cs="Times New Roman"/>
          <w:bCs/>
        </w:rPr>
        <w:t>В гости к мудрой сове</w:t>
      </w:r>
      <w:r w:rsidRPr="00B71DA5">
        <w:rPr>
          <w:rFonts w:ascii="Times New Roman" w:hAnsi="Times New Roman" w:cs="Times New Roman"/>
          <w:bCs/>
        </w:rPr>
        <w:t>»!</w:t>
      </w:r>
      <w:r>
        <w:rPr>
          <w:rFonts w:ascii="Times New Roman" w:hAnsi="Times New Roman" w:cs="Times New Roman"/>
          <w:bCs/>
        </w:rPr>
        <w:t xml:space="preserve"> (Педагог-психолог демонстрирует игрушку – «сова» и развивающую игру «Танграм»).</w:t>
      </w:r>
      <w:r w:rsidRPr="00731D08">
        <w:rPr>
          <w:rFonts w:ascii="Times New Roman" w:hAnsi="Times New Roman" w:cs="Times New Roman"/>
          <w:bCs/>
          <w:sz w:val="24"/>
          <w:szCs w:val="24"/>
        </w:rPr>
        <w:t xml:space="preserve"> Здесь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нас мудрая сова приготовила свою любимую игру – «Волшебный квадрат».  С помощью деталей, из которых состоит квадрат, можно выложить различные фигуры. Давайте попробуем!»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Каждая детско-родительская пара получает игровой набор «Танграм» и схемы к нему. </w:t>
      </w:r>
    </w:p>
    <w:p w:rsidR="000F5EB1" w:rsidRPr="00FE325E" w:rsidRDefault="000F5EB1" w:rsidP="000F5EB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325E">
        <w:rPr>
          <w:rFonts w:ascii="Times New Roman" w:hAnsi="Times New Roman" w:cs="Times New Roman"/>
          <w:b/>
          <w:bCs/>
          <w:sz w:val="24"/>
          <w:szCs w:val="24"/>
        </w:rPr>
        <w:t xml:space="preserve">     Упражнение «Танграм»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Цель: развитие пространственных представлений детей, конструктивного мышления</w:t>
      </w:r>
      <w:r w:rsidRPr="00FE325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E2C30">
        <w:rPr>
          <w:rFonts w:ascii="Times New Roman" w:hAnsi="Times New Roman" w:cs="Times New Roman"/>
          <w:bCs/>
          <w:sz w:val="24"/>
          <w:szCs w:val="24"/>
        </w:rPr>
        <w:t>логики</w:t>
      </w:r>
      <w:r w:rsidR="002E2C30" w:rsidRPr="00FE325E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воображения</w:t>
      </w:r>
      <w:r w:rsidRPr="00FE325E">
        <w:rPr>
          <w:rFonts w:ascii="Times New Roman" w:hAnsi="Times New Roman" w:cs="Times New Roman"/>
          <w:bCs/>
          <w:sz w:val="24"/>
          <w:szCs w:val="24"/>
        </w:rPr>
        <w:t>, сообр</w:t>
      </w:r>
      <w:r>
        <w:rPr>
          <w:rFonts w:ascii="Times New Roman" w:hAnsi="Times New Roman" w:cs="Times New Roman"/>
          <w:bCs/>
          <w:sz w:val="24"/>
          <w:szCs w:val="24"/>
        </w:rPr>
        <w:t>азительности</w:t>
      </w:r>
      <w:r w:rsidRPr="00FE325E">
        <w:rPr>
          <w:rFonts w:ascii="Times New Roman" w:hAnsi="Times New Roman" w:cs="Times New Roman"/>
          <w:bCs/>
          <w:sz w:val="24"/>
          <w:szCs w:val="24"/>
        </w:rPr>
        <w:t>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Описание: с помощью частей танграма, ребенок по выбранным схемам складывает фигуры. Родитель, при необходимости, помогает ему.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Педагог-психолог: «Молодцы, вы замечательно справились! А еще сова приготовила вам вопросы на смекалку, постарайтесь догадаться, какой будет ответ!»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Педагог-психолог зачитывает вопросы от мудрой совы: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 w:rsidRPr="007137C5">
        <w:rPr>
          <w:rFonts w:ascii="Times New Roman" w:hAnsi="Times New Roman" w:cs="Times New Roman"/>
          <w:sz w:val="24"/>
          <w:szCs w:val="24"/>
        </w:rPr>
        <w:t>1. Кто быстрее плавает утенок или цыпленок?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 w:rsidRPr="007137C5">
        <w:rPr>
          <w:rFonts w:ascii="Times New Roman" w:hAnsi="Times New Roman" w:cs="Times New Roman"/>
          <w:sz w:val="24"/>
          <w:szCs w:val="24"/>
        </w:rPr>
        <w:t>2. Кто быстрее долетит до цветка бабочка или гусеница?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137C5">
        <w:rPr>
          <w:rFonts w:ascii="Times New Roman" w:hAnsi="Times New Roman" w:cs="Times New Roman"/>
          <w:sz w:val="24"/>
          <w:szCs w:val="24"/>
        </w:rPr>
        <w:t>. У мамы есть кот Пушок, дочка Даша и собачка Шарик. Сколько у мамы детей?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137C5">
        <w:rPr>
          <w:rFonts w:ascii="Times New Roman" w:hAnsi="Times New Roman" w:cs="Times New Roman"/>
          <w:sz w:val="24"/>
          <w:szCs w:val="24"/>
        </w:rPr>
        <w:t>. Что едят крокодилы на северном полюсе?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7137C5">
        <w:rPr>
          <w:rFonts w:ascii="Times New Roman" w:hAnsi="Times New Roman" w:cs="Times New Roman"/>
          <w:sz w:val="24"/>
          <w:szCs w:val="24"/>
        </w:rPr>
        <w:t>. На столе лежало 2 яблока. Одно разрезали. Сколько стало яблок?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137C5">
        <w:rPr>
          <w:rFonts w:ascii="Times New Roman" w:hAnsi="Times New Roman" w:cs="Times New Roman"/>
          <w:sz w:val="24"/>
          <w:szCs w:val="24"/>
        </w:rPr>
        <w:t>. Сколько цыплят вывел петух, если он снес 5 яиц?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137C5">
        <w:rPr>
          <w:rFonts w:ascii="Times New Roman" w:hAnsi="Times New Roman" w:cs="Times New Roman"/>
          <w:sz w:val="24"/>
          <w:szCs w:val="24"/>
        </w:rPr>
        <w:t>. На столе лежало 2 яблока и 2 груши. Сколько овощей на столе?</w:t>
      </w:r>
    </w:p>
    <w:p w:rsidR="000F5EB1" w:rsidRPr="007137C5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137C5">
        <w:rPr>
          <w:rFonts w:ascii="Times New Roman" w:hAnsi="Times New Roman" w:cs="Times New Roman"/>
          <w:sz w:val="24"/>
          <w:szCs w:val="24"/>
        </w:rPr>
        <w:t>. Что будет с мухой, если она налетит на сосульку?</w:t>
      </w:r>
    </w:p>
    <w:p w:rsidR="000F5EB1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137C5">
        <w:rPr>
          <w:rFonts w:ascii="Times New Roman" w:hAnsi="Times New Roman" w:cs="Times New Roman"/>
          <w:sz w:val="24"/>
          <w:szCs w:val="24"/>
        </w:rPr>
        <w:t>. Как лучше и быстрее сорвать арбуз с дерева?</w:t>
      </w:r>
    </w:p>
    <w:p w:rsidR="000F5EB1" w:rsidRDefault="000F5EB1" w:rsidP="000F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Дети отвечают на вопросы.</w:t>
      </w:r>
    </w:p>
    <w:p w:rsidR="000F5EB1" w:rsidRDefault="000F5EB1" w:rsidP="000F5EB1">
      <w:pPr>
        <w:pStyle w:val="c25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 Педагог-психолог: «Наш паровозик снова отправляется в путь. Впереди у нас станция конечная – «Планета детства».  Просьба занять свои места!»</w:t>
      </w:r>
    </w:p>
    <w:p w:rsidR="000F5EB1" w:rsidRDefault="000F5EB1" w:rsidP="000F5EB1">
      <w:pPr>
        <w:pStyle w:val="c25"/>
        <w:spacing w:line="360" w:lineRule="auto"/>
        <w:jc w:val="both"/>
        <w:rPr>
          <w:bCs/>
        </w:rPr>
      </w:pPr>
      <w:r>
        <w:rPr>
          <w:color w:val="000000"/>
        </w:rPr>
        <w:t xml:space="preserve">      Далее все </w:t>
      </w:r>
      <w:r>
        <w:rPr>
          <w:bCs/>
        </w:rPr>
        <w:t>выстраиваются друг за другом и под музыкальное сопровождение отправляются на конечную станцию.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37C5">
        <w:rPr>
          <w:rFonts w:ascii="Times New Roman" w:hAnsi="Times New Roman" w:cs="Times New Roman"/>
          <w:bCs/>
          <w:sz w:val="24"/>
          <w:szCs w:val="24"/>
        </w:rPr>
        <w:t xml:space="preserve">      Педагог-психолог: «Вот мы и приехали на станцию «</w:t>
      </w:r>
      <w:r>
        <w:rPr>
          <w:rFonts w:ascii="Times New Roman" w:hAnsi="Times New Roman" w:cs="Times New Roman"/>
          <w:bCs/>
          <w:sz w:val="24"/>
          <w:szCs w:val="24"/>
        </w:rPr>
        <w:t>Планета детства</w:t>
      </w:r>
      <w:r w:rsidRPr="007137C5">
        <w:rPr>
          <w:rFonts w:ascii="Times New Roman" w:hAnsi="Times New Roman" w:cs="Times New Roman"/>
          <w:bCs/>
          <w:sz w:val="24"/>
          <w:szCs w:val="24"/>
        </w:rPr>
        <w:t>»!</w:t>
      </w:r>
      <w:r>
        <w:rPr>
          <w:rFonts w:ascii="Times New Roman" w:hAnsi="Times New Roman" w:cs="Times New Roman"/>
          <w:bCs/>
          <w:sz w:val="24"/>
          <w:szCs w:val="24"/>
        </w:rPr>
        <w:t xml:space="preserve">  Сегодня в каждой семье появится одна маленькая собственная планета – </w:t>
      </w:r>
      <w:r w:rsidRPr="00F359EF">
        <w:rPr>
          <w:rFonts w:ascii="Times New Roman" w:hAnsi="Times New Roman" w:cs="Times New Roman"/>
          <w:bCs/>
          <w:sz w:val="24"/>
          <w:szCs w:val="24"/>
        </w:rPr>
        <w:t>Планета Детства</w:t>
      </w:r>
      <w:r w:rsidRPr="004F55A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Эта удивительная, радостная, очень красивая планета (раздает каждой детско-родительской паре по воздушному шарику на палочке).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А сейчас я предлагаю украсить ваши планеты – нарисовать на них то, что вам нравится делать вместе – игры, занятия. Можно нарисовать и то, как проводите вместе свободное время, отпуск. Нарисуйте, пожалуйста, все, что делает вашу семью счастливой, а детство ребенка – радостным и незабываемым!»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Дети и родители приступают к заданию. С помощью перманентных маркеров (нестирающихся) рисуют на воздушных шарах.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Далее представляют свои «Планеты Детства», рассказывая, что изобразили.</w:t>
      </w:r>
    </w:p>
    <w:p w:rsidR="000F5EB1" w:rsidRDefault="000F5EB1" w:rsidP="000F5EB1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5AF">
        <w:rPr>
          <w:rFonts w:ascii="Times New Roman" w:hAnsi="Times New Roman" w:cs="Times New Roman"/>
          <w:b/>
          <w:bCs/>
          <w:sz w:val="24"/>
          <w:szCs w:val="24"/>
        </w:rPr>
        <w:t xml:space="preserve">3. Заключение.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Подведение итогов встречи.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Педагог-психолог предлагает участникам</w:t>
      </w:r>
      <w:r w:rsidRPr="00FD48B1">
        <w:rPr>
          <w:color w:val="000000"/>
        </w:rPr>
        <w:t xml:space="preserve"> </w:t>
      </w:r>
      <w:r w:rsidRPr="00F359EF">
        <w:rPr>
          <w:rFonts w:ascii="Times New Roman" w:hAnsi="Times New Roman" w:cs="Times New Roman"/>
          <w:color w:val="000000"/>
          <w:sz w:val="24"/>
          <w:szCs w:val="24"/>
        </w:rPr>
        <w:t>продолжить фразы: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F5EB1" w:rsidRDefault="000F5EB1" w:rsidP="000F5E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9EF">
        <w:rPr>
          <w:rFonts w:ascii="Times New Roman" w:hAnsi="Times New Roman" w:cs="Times New Roman"/>
          <w:color w:val="000000"/>
          <w:sz w:val="24"/>
          <w:szCs w:val="24"/>
        </w:rPr>
        <w:t xml:space="preserve">«Сегодня для меня было интересным …», </w:t>
      </w:r>
    </w:p>
    <w:p w:rsidR="000F5EB1" w:rsidRPr="00F359EF" w:rsidRDefault="000F5EB1" w:rsidP="000F5E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9EF">
        <w:rPr>
          <w:rFonts w:ascii="Times New Roman" w:hAnsi="Times New Roman" w:cs="Times New Roman"/>
          <w:color w:val="000000"/>
          <w:sz w:val="24"/>
          <w:szCs w:val="24"/>
        </w:rPr>
        <w:t xml:space="preserve">«Сегодня я узнал новое …» </w:t>
      </w:r>
    </w:p>
    <w:p w:rsidR="000F5EB1" w:rsidRPr="00C0222C" w:rsidRDefault="000F5EB1" w:rsidP="000F5EB1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     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>Педагог-психолог:</w:t>
      </w:r>
      <w:r>
        <w:rPr>
          <w:color w:val="000000"/>
        </w:rPr>
        <w:t xml:space="preserve"> «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>Наша встреча подходит к завершению. Надеюсь, что сегодня вы узнали для себя что-то новое, научились приемам формирования познавательной деятельности у детей.</w:t>
      </w:r>
    </w:p>
    <w:p w:rsidR="000F5EB1" w:rsidRPr="00C0222C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2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    </w:t>
      </w:r>
      <w:r>
        <w:rPr>
          <w:rFonts w:ascii="Times New Roman" w:hAnsi="Times New Roman" w:cs="Times New Roman"/>
          <w:color w:val="000000"/>
          <w:sz w:val="24"/>
          <w:szCs w:val="24"/>
        </w:rPr>
        <w:t>Желаю вам понимания в ваших семьях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 xml:space="preserve">. Чтобы у вас </w:t>
      </w:r>
      <w:r>
        <w:rPr>
          <w:rFonts w:ascii="Times New Roman" w:hAnsi="Times New Roman" w:cs="Times New Roman"/>
          <w:color w:val="000000"/>
          <w:sz w:val="24"/>
          <w:szCs w:val="24"/>
        </w:rPr>
        <w:t>находилось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 xml:space="preserve"> время не только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387153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воспитания </w:t>
      </w:r>
      <w:r w:rsidR="00387153" w:rsidRPr="00C0222C">
        <w:rPr>
          <w:rFonts w:ascii="Times New Roman" w:hAnsi="Times New Roman" w:cs="Times New Roman"/>
          <w:color w:val="000000"/>
          <w:sz w:val="24"/>
          <w:szCs w:val="24"/>
        </w:rPr>
        <w:t>детей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 xml:space="preserve">, но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того, чтобы </w:t>
      </w:r>
      <w:r w:rsidRPr="00C0222C">
        <w:rPr>
          <w:rFonts w:ascii="Times New Roman" w:hAnsi="Times New Roman" w:cs="Times New Roman"/>
          <w:color w:val="000000"/>
          <w:sz w:val="24"/>
          <w:szCs w:val="24"/>
        </w:rPr>
        <w:t>играть, немножко шалить с ними, вместе разбираться с правилами новой игры. Всего вам доброго</w:t>
      </w:r>
      <w:r>
        <w:rPr>
          <w:rFonts w:ascii="Times New Roman" w:hAnsi="Times New Roman" w:cs="Times New Roman"/>
          <w:color w:val="000000"/>
          <w:sz w:val="24"/>
          <w:szCs w:val="24"/>
        </w:rPr>
        <w:t>!»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Далее педагог-психолог предлагает участникам </w:t>
      </w:r>
      <w:r w:rsidRPr="00C0222C">
        <w:rPr>
          <w:rFonts w:ascii="Times New Roman" w:hAnsi="Times New Roman" w:cs="Times New Roman"/>
          <w:bCs/>
          <w:sz w:val="24"/>
          <w:szCs w:val="24"/>
        </w:rPr>
        <w:t>наклеить на ватман воздушный шарик (шаблон, вырезанный из цветной бумаги) того цвета, который соответствует настроению.</w:t>
      </w:r>
    </w:p>
    <w:p w:rsidR="000F5EB1" w:rsidRPr="00C0222C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Раздает бук</w:t>
      </w:r>
      <w:r w:rsidR="002E2C30">
        <w:rPr>
          <w:rFonts w:ascii="Times New Roman" w:hAnsi="Times New Roman" w:cs="Times New Roman"/>
          <w:bCs/>
          <w:sz w:val="24"/>
          <w:szCs w:val="24"/>
        </w:rPr>
        <w:t>леты родителям: «Учимся, играя» (Приложение № 2).</w:t>
      </w:r>
    </w:p>
    <w:p w:rsidR="000F5EB1" w:rsidRDefault="000F5EB1" w:rsidP="000F5EB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EB1" w:rsidRDefault="000F5EB1" w:rsidP="000F5EB1">
      <w:pPr>
        <w:pStyle w:val="c25"/>
        <w:spacing w:before="0" w:after="0" w:line="360" w:lineRule="auto"/>
        <w:jc w:val="both"/>
        <w:rPr>
          <w:b/>
          <w:bCs/>
          <w:color w:val="000000"/>
        </w:rPr>
      </w:pPr>
    </w:p>
    <w:p w:rsidR="000F5EB1" w:rsidRDefault="000F5EB1" w:rsidP="000F5EB1">
      <w:pPr>
        <w:pStyle w:val="c25"/>
        <w:spacing w:before="0" w:after="0" w:line="360" w:lineRule="auto"/>
        <w:jc w:val="both"/>
        <w:rPr>
          <w:b/>
          <w:bCs/>
          <w:color w:val="000000"/>
        </w:rPr>
      </w:pPr>
    </w:p>
    <w:p w:rsidR="000F5EB1" w:rsidRDefault="000F5EB1" w:rsidP="000F5EB1">
      <w:pPr>
        <w:pStyle w:val="c25"/>
        <w:spacing w:before="0" w:after="0" w:line="360" w:lineRule="auto"/>
        <w:jc w:val="both"/>
        <w:rPr>
          <w:b/>
          <w:bCs/>
          <w:color w:val="000000"/>
        </w:rPr>
      </w:pPr>
    </w:p>
    <w:p w:rsidR="000F5EB1" w:rsidRDefault="000F5EB1" w:rsidP="000F5EB1">
      <w:pPr>
        <w:pStyle w:val="c25"/>
        <w:spacing w:before="0" w:after="0" w:line="360" w:lineRule="auto"/>
        <w:jc w:val="both"/>
        <w:rPr>
          <w:b/>
          <w:bCs/>
          <w:color w:val="000000"/>
        </w:rPr>
      </w:pPr>
    </w:p>
    <w:p w:rsidR="002F1F2D" w:rsidRPr="000F5EB1" w:rsidRDefault="002F1F2D" w:rsidP="000F5EB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1F2D" w:rsidRPr="000F5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4888"/>
    <w:multiLevelType w:val="hybridMultilevel"/>
    <w:tmpl w:val="77EE62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8671C"/>
    <w:multiLevelType w:val="multilevel"/>
    <w:tmpl w:val="D604D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13"/>
    <w:rsid w:val="000F5EB1"/>
    <w:rsid w:val="002E2C30"/>
    <w:rsid w:val="002F1F2D"/>
    <w:rsid w:val="00387153"/>
    <w:rsid w:val="003D1513"/>
    <w:rsid w:val="00FB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E88A"/>
  <w15:chartTrackingRefBased/>
  <w15:docId w15:val="{968B8358-7536-450B-A488-95E24D14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B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5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0F5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F5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1920</Words>
  <Characters>10947</Characters>
  <Application>Microsoft Office Word</Application>
  <DocSecurity>0</DocSecurity>
  <Lines>91</Lines>
  <Paragraphs>25</Paragraphs>
  <ScaleCrop>false</ScaleCrop>
  <Company>ГБДОУ детский сад №111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Жирнель</dc:creator>
  <cp:keywords/>
  <dc:description/>
  <cp:lastModifiedBy>Кристина Жирнель</cp:lastModifiedBy>
  <cp:revision>6</cp:revision>
  <dcterms:created xsi:type="dcterms:W3CDTF">2022-01-25T15:36:00Z</dcterms:created>
  <dcterms:modified xsi:type="dcterms:W3CDTF">2022-01-26T04:15:00Z</dcterms:modified>
</cp:coreProperties>
</file>